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首都经济贸易大学“XX-XX”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双学士学位复合型人才培养项目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首都经济贸易大学-XX大学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联合学士学位项目实施管理办法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办法按“章-条目”形式呈现，应包含项目的组织管理、专业设置、修读要求、解释条款等内容。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 xml:space="preserve">第一章 </w:t>
      </w:r>
      <w:r>
        <w:rPr>
          <w:rFonts w:hint="eastAsia" w:ascii="黑体" w:hAnsi="黑体" w:eastAsia="黑体" w:cs="黑体"/>
          <w:lang w:val="en-US" w:eastAsia="zh-CN"/>
        </w:rPr>
        <w:t>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第一条</w:t>
      </w:r>
      <w:r>
        <w:rPr>
          <w:rFonts w:hint="eastAsia"/>
          <w:lang w:val="en-US" w:eastAsia="zh-CN"/>
        </w:rPr>
        <w:t xml:space="preserve"> 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第二条</w:t>
      </w:r>
      <w:r>
        <w:rPr>
          <w:rFonts w:hint="eastAsia"/>
          <w:lang w:val="en-US" w:eastAsia="zh-CN"/>
        </w:rPr>
        <w:t xml:space="preserve"> …………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ZTNhZmMxNjAzYjk5YzVjZGIzMTY2ZGI0ZTE2ZDEifQ=="/>
  </w:docVars>
  <w:rsids>
    <w:rsidRoot w:val="37CD1BE2"/>
    <w:rsid w:val="37CD1BE2"/>
    <w:rsid w:val="38256B4E"/>
    <w:rsid w:val="47BC323F"/>
    <w:rsid w:val="5D9E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2024-12-30T04:20:00Z</dcterms:created>
  <dc:creator>钱程</dc:creator>
  <cp:lastModifiedBy>钱程</cp:lastModifiedBy>
  <dcterms:modified xsi:type="dcterms:W3CDTF">2025-01-07T07:41:05Z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5D7ADD45EB5744C8B375CA1FE97814EF_11</vt:lpwstr>
  </property>
</Properties>
</file>