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575B3" w14:textId="393BAFD5" w:rsidR="000703B8" w:rsidRDefault="00D529C8">
      <w:pPr>
        <w:spacing w:beforeLines="50" w:before="156" w:afterLines="50" w:after="156" w:line="480" w:lineRule="exact"/>
        <w:ind w:left="558" w:hangingChars="155" w:hanging="558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XXX</w:t>
      </w:r>
      <w:r w:rsidR="004B5A3E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学院</w:t>
      </w:r>
      <w:r w:rsidR="004B5A3E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XXX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微专业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人才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培养方案</w:t>
      </w:r>
    </w:p>
    <w:p w14:paraId="26E1227B" w14:textId="77777777" w:rsidR="000703B8" w:rsidRDefault="000703B8">
      <w:pPr>
        <w:widowControl/>
        <w:spacing w:after="156" w:line="0" w:lineRule="atLeast"/>
        <w:ind w:firstLineChars="200" w:firstLine="560"/>
        <w:jc w:val="left"/>
        <w:rPr>
          <w:rFonts w:ascii="黑体" w:eastAsia="黑体" w:hAnsi="黑体" w:cs="黑体"/>
          <w:bCs/>
          <w:sz w:val="28"/>
          <w:szCs w:val="28"/>
        </w:rPr>
      </w:pPr>
    </w:p>
    <w:p w14:paraId="25F482FB" w14:textId="77777777" w:rsidR="000703B8" w:rsidRDefault="00D529C8">
      <w:pPr>
        <w:widowControl/>
        <w:spacing w:after="156" w:line="0" w:lineRule="atLeast"/>
        <w:ind w:firstLineChars="200" w:firstLine="560"/>
        <w:jc w:val="lef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一、</w:t>
      </w:r>
      <w:r>
        <w:rPr>
          <w:rFonts w:ascii="黑体" w:eastAsia="黑体" w:hAnsi="黑体" w:cs="黑体" w:hint="eastAsia"/>
          <w:bCs/>
          <w:sz w:val="28"/>
          <w:szCs w:val="28"/>
        </w:rPr>
        <w:t>专业</w:t>
      </w:r>
      <w:r>
        <w:rPr>
          <w:rFonts w:ascii="黑体" w:eastAsia="黑体" w:hAnsi="黑体" w:cs="黑体" w:hint="eastAsia"/>
          <w:bCs/>
          <w:sz w:val="28"/>
          <w:szCs w:val="28"/>
        </w:rPr>
        <w:t>培养目标</w:t>
      </w:r>
    </w:p>
    <w:p w14:paraId="305196CD" w14:textId="77777777" w:rsidR="000703B8" w:rsidRDefault="000703B8">
      <w:pPr>
        <w:widowControl/>
        <w:spacing w:after="156" w:line="0" w:lineRule="atLeast"/>
        <w:ind w:firstLineChars="200" w:firstLine="560"/>
        <w:jc w:val="left"/>
        <w:rPr>
          <w:rFonts w:ascii="宋体" w:hAnsi="宋体"/>
          <w:bCs/>
          <w:sz w:val="28"/>
          <w:szCs w:val="28"/>
        </w:rPr>
      </w:pPr>
    </w:p>
    <w:p w14:paraId="4512F21E" w14:textId="77777777" w:rsidR="000703B8" w:rsidRDefault="00D529C8">
      <w:pPr>
        <w:widowControl/>
        <w:spacing w:after="156" w:line="0" w:lineRule="atLeast"/>
        <w:ind w:firstLineChars="200" w:firstLine="560"/>
        <w:jc w:val="lef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二、毕业要求</w:t>
      </w:r>
    </w:p>
    <w:p w14:paraId="02DF32DB" w14:textId="77777777" w:rsidR="000703B8" w:rsidRDefault="000703B8">
      <w:pPr>
        <w:widowControl/>
        <w:spacing w:after="156" w:line="0" w:lineRule="atLeast"/>
        <w:ind w:firstLineChars="200" w:firstLine="560"/>
        <w:jc w:val="left"/>
        <w:rPr>
          <w:rFonts w:ascii="宋体" w:hAnsi="宋体"/>
          <w:bCs/>
          <w:sz w:val="28"/>
          <w:szCs w:val="28"/>
        </w:rPr>
      </w:pPr>
    </w:p>
    <w:p w14:paraId="47AEB9C0" w14:textId="77777777" w:rsidR="000703B8" w:rsidRDefault="00D529C8">
      <w:pPr>
        <w:spacing w:beforeLines="50" w:before="156" w:afterLines="50" w:after="156" w:line="480" w:lineRule="exact"/>
        <w:ind w:firstLineChars="200" w:firstLine="560"/>
        <w:rPr>
          <w:rFonts w:ascii="宋体" w:hAnsi="宋体"/>
          <w:b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三、招生对象与条件</w:t>
      </w:r>
    </w:p>
    <w:p w14:paraId="1518CB74" w14:textId="77777777" w:rsidR="000703B8" w:rsidRDefault="00D529C8">
      <w:pPr>
        <w:widowControl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对学生所在学科和专业、前置课程等的要求</w:t>
      </w:r>
      <w:r>
        <w:rPr>
          <w:rFonts w:ascii="仿宋_GB2312" w:eastAsia="仿宋_GB2312" w:hint="eastAsia"/>
          <w:sz w:val="24"/>
          <w:szCs w:val="24"/>
        </w:rPr>
        <w:t>。</w:t>
      </w:r>
    </w:p>
    <w:p w14:paraId="7341DD4E" w14:textId="77777777" w:rsidR="000703B8" w:rsidRDefault="00D529C8">
      <w:pPr>
        <w:spacing w:beforeLines="50" w:before="156" w:afterLines="50" w:after="156" w:line="48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四、学分与证书</w:t>
      </w:r>
    </w:p>
    <w:p w14:paraId="40D3F412" w14:textId="77777777" w:rsidR="000703B8" w:rsidRDefault="000703B8">
      <w:pPr>
        <w:widowControl/>
        <w:spacing w:after="156" w:line="0" w:lineRule="atLeast"/>
        <w:ind w:firstLineChars="200" w:firstLine="560"/>
        <w:jc w:val="left"/>
        <w:rPr>
          <w:rFonts w:ascii="宋体" w:hAnsi="宋体"/>
          <w:bCs/>
          <w:sz w:val="28"/>
          <w:szCs w:val="28"/>
        </w:rPr>
      </w:pPr>
    </w:p>
    <w:p w14:paraId="1E471E66" w14:textId="77777777" w:rsidR="000703B8" w:rsidRDefault="00D529C8">
      <w:pPr>
        <w:spacing w:beforeLines="50" w:before="156" w:afterLines="50" w:after="156" w:line="48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五、课程设置</w:t>
      </w:r>
    </w:p>
    <w:p w14:paraId="2965E9F3" w14:textId="77777777" w:rsidR="000703B8" w:rsidRDefault="00D529C8">
      <w:pPr>
        <w:widowControl/>
        <w:spacing w:after="156" w:line="0" w:lineRule="atLeast"/>
        <w:jc w:val="center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***</w:t>
      </w:r>
      <w:r>
        <w:rPr>
          <w:rFonts w:ascii="黑体" w:eastAsia="黑体" w:hAnsi="黑体" w:cs="黑体" w:hint="eastAsia"/>
          <w:bCs/>
          <w:sz w:val="28"/>
          <w:szCs w:val="28"/>
        </w:rPr>
        <w:t>微专业课程设置及教学进程计划表</w:t>
      </w:r>
    </w:p>
    <w:tbl>
      <w:tblPr>
        <w:tblW w:w="10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1425"/>
        <w:gridCol w:w="641"/>
        <w:gridCol w:w="764"/>
        <w:gridCol w:w="791"/>
        <w:gridCol w:w="736"/>
        <w:gridCol w:w="723"/>
        <w:gridCol w:w="730"/>
        <w:gridCol w:w="780"/>
        <w:gridCol w:w="1230"/>
        <w:gridCol w:w="716"/>
      </w:tblGrid>
      <w:tr w:rsidR="000703B8" w14:paraId="3D9F89AB" w14:textId="77777777">
        <w:trPr>
          <w:trHeight w:val="454"/>
          <w:jc w:val="center"/>
        </w:trPr>
        <w:tc>
          <w:tcPr>
            <w:tcW w:w="1470" w:type="dxa"/>
            <w:vMerge w:val="restart"/>
            <w:tcBorders>
              <w:bottom w:val="single" w:sz="4" w:space="0" w:color="auto"/>
            </w:tcBorders>
            <w:vAlign w:val="center"/>
          </w:tcPr>
          <w:p w14:paraId="45CCE046" w14:textId="77777777" w:rsidR="000703B8" w:rsidRDefault="00D529C8">
            <w:pPr>
              <w:widowControl/>
              <w:jc w:val="center"/>
              <w:rPr>
                <w:rFonts w:ascii="黑体" w:eastAsia="黑体" w:hAnsi="黑体"/>
                <w:bCs/>
                <w:spacing w:val="2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课程名称</w:t>
            </w:r>
          </w:p>
        </w:tc>
        <w:tc>
          <w:tcPr>
            <w:tcW w:w="1425" w:type="dxa"/>
            <w:vMerge w:val="restart"/>
            <w:vAlign w:val="center"/>
          </w:tcPr>
          <w:p w14:paraId="5FC4C4D4" w14:textId="77777777" w:rsidR="000703B8" w:rsidRDefault="00D529C8">
            <w:pPr>
              <w:widowControl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课程代码</w:t>
            </w:r>
          </w:p>
        </w:tc>
        <w:tc>
          <w:tcPr>
            <w:tcW w:w="641" w:type="dxa"/>
            <w:vMerge w:val="restart"/>
            <w:tcBorders>
              <w:bottom w:val="single" w:sz="4" w:space="0" w:color="auto"/>
            </w:tcBorders>
            <w:vAlign w:val="center"/>
          </w:tcPr>
          <w:p w14:paraId="1ABFEC55" w14:textId="77777777" w:rsidR="000703B8" w:rsidRDefault="00D529C8">
            <w:pPr>
              <w:widowControl/>
              <w:jc w:val="center"/>
              <w:rPr>
                <w:rFonts w:ascii="黑体" w:eastAsia="黑体" w:hAnsi="黑体"/>
                <w:bCs/>
                <w:spacing w:val="2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学分</w:t>
            </w:r>
          </w:p>
        </w:tc>
        <w:tc>
          <w:tcPr>
            <w:tcW w:w="764" w:type="dxa"/>
            <w:vMerge w:val="restart"/>
            <w:vAlign w:val="center"/>
          </w:tcPr>
          <w:p w14:paraId="4FDA4142" w14:textId="77777777" w:rsidR="000703B8" w:rsidRDefault="00D529C8">
            <w:pPr>
              <w:widowControl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>
              <w:rPr>
                <w:rFonts w:ascii="黑体" w:eastAsia="黑体" w:hAnsi="黑体"/>
                <w:bCs/>
                <w:sz w:val="18"/>
              </w:rPr>
              <w:t>总学时</w:t>
            </w:r>
          </w:p>
        </w:tc>
        <w:tc>
          <w:tcPr>
            <w:tcW w:w="2980" w:type="dxa"/>
            <w:gridSpan w:val="4"/>
            <w:tcBorders>
              <w:bottom w:val="single" w:sz="4" w:space="0" w:color="auto"/>
            </w:tcBorders>
            <w:vAlign w:val="center"/>
          </w:tcPr>
          <w:p w14:paraId="03066CA7" w14:textId="77777777" w:rsidR="000703B8" w:rsidRDefault="00D529C8">
            <w:pPr>
              <w:widowControl/>
              <w:jc w:val="center"/>
              <w:rPr>
                <w:rFonts w:ascii="黑体" w:eastAsia="黑体" w:hAnsi="黑体"/>
                <w:bCs/>
                <w:spacing w:val="20"/>
                <w:sz w:val="18"/>
                <w:szCs w:val="18"/>
              </w:rPr>
            </w:pPr>
            <w:r>
              <w:rPr>
                <w:rFonts w:ascii="黑体" w:eastAsia="黑体" w:hAnsi="黑体"/>
                <w:bCs/>
                <w:spacing w:val="75"/>
                <w:sz w:val="18"/>
                <w:szCs w:val="18"/>
                <w:fitText w:val="840" w:id="1307458760"/>
              </w:rPr>
              <w:t>学时</w:t>
            </w:r>
            <w:r>
              <w:rPr>
                <w:rFonts w:ascii="黑体" w:eastAsia="黑体" w:hAnsi="黑体" w:hint="eastAsia"/>
                <w:bCs/>
                <w:sz w:val="18"/>
                <w:szCs w:val="18"/>
                <w:fitText w:val="840" w:id="1307458760"/>
              </w:rPr>
              <w:t>分</w:t>
            </w: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配</w:t>
            </w:r>
          </w:p>
        </w:tc>
        <w:tc>
          <w:tcPr>
            <w:tcW w:w="780" w:type="dxa"/>
            <w:vMerge w:val="restart"/>
            <w:tcBorders>
              <w:bottom w:val="single" w:sz="4" w:space="0" w:color="auto"/>
            </w:tcBorders>
            <w:vAlign w:val="center"/>
          </w:tcPr>
          <w:p w14:paraId="2882F6D2" w14:textId="77777777" w:rsidR="000703B8" w:rsidRDefault="00D529C8">
            <w:pPr>
              <w:widowControl/>
              <w:snapToGrid w:val="0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考核</w:t>
            </w:r>
          </w:p>
          <w:p w14:paraId="434399F4" w14:textId="77777777" w:rsidR="000703B8" w:rsidRDefault="00D529C8">
            <w:pPr>
              <w:widowControl/>
              <w:jc w:val="center"/>
              <w:rPr>
                <w:rFonts w:ascii="黑体" w:eastAsia="黑体" w:hAnsi="黑体"/>
                <w:bCs/>
                <w:spacing w:val="2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方式</w:t>
            </w:r>
          </w:p>
        </w:tc>
        <w:tc>
          <w:tcPr>
            <w:tcW w:w="1230" w:type="dxa"/>
            <w:vMerge w:val="restart"/>
            <w:tcBorders>
              <w:bottom w:val="single" w:sz="4" w:space="0" w:color="auto"/>
            </w:tcBorders>
            <w:vAlign w:val="center"/>
          </w:tcPr>
          <w:p w14:paraId="1375F0F2" w14:textId="77777777" w:rsidR="000703B8" w:rsidRDefault="00D529C8">
            <w:pPr>
              <w:widowControl/>
              <w:jc w:val="center"/>
              <w:rPr>
                <w:rFonts w:ascii="黑体" w:eastAsia="黑体" w:hAnsi="黑体"/>
                <w:bCs/>
                <w:spacing w:val="2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pacing w:val="20"/>
                <w:sz w:val="18"/>
                <w:szCs w:val="18"/>
              </w:rPr>
              <w:t>开课单位</w:t>
            </w:r>
          </w:p>
        </w:tc>
        <w:tc>
          <w:tcPr>
            <w:tcW w:w="716" w:type="dxa"/>
            <w:vMerge w:val="restart"/>
            <w:tcBorders>
              <w:bottom w:val="single" w:sz="4" w:space="0" w:color="auto"/>
            </w:tcBorders>
            <w:vAlign w:val="center"/>
          </w:tcPr>
          <w:p w14:paraId="2EA93C72" w14:textId="77777777" w:rsidR="000703B8" w:rsidRDefault="00D529C8">
            <w:pPr>
              <w:widowControl/>
              <w:snapToGrid w:val="0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>
              <w:rPr>
                <w:rFonts w:ascii="黑体" w:eastAsia="黑体" w:hAnsi="黑体"/>
                <w:bCs/>
                <w:sz w:val="18"/>
                <w:szCs w:val="18"/>
              </w:rPr>
              <w:t>开课</w:t>
            </w:r>
          </w:p>
          <w:p w14:paraId="2D80B4A9" w14:textId="77777777" w:rsidR="000703B8" w:rsidRDefault="00D529C8">
            <w:pPr>
              <w:widowControl/>
              <w:jc w:val="center"/>
              <w:rPr>
                <w:rFonts w:ascii="黑体" w:eastAsia="黑体" w:hAnsi="黑体"/>
                <w:bCs/>
                <w:spacing w:val="2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时间</w:t>
            </w:r>
          </w:p>
        </w:tc>
      </w:tr>
      <w:tr w:rsidR="000703B8" w14:paraId="12FA3CF8" w14:textId="77777777">
        <w:trPr>
          <w:trHeight w:val="454"/>
          <w:jc w:val="center"/>
        </w:trPr>
        <w:tc>
          <w:tcPr>
            <w:tcW w:w="1470" w:type="dxa"/>
            <w:vMerge/>
            <w:vAlign w:val="center"/>
          </w:tcPr>
          <w:p w14:paraId="2C712988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1"/>
                <w:szCs w:val="21"/>
              </w:rPr>
            </w:pPr>
          </w:p>
        </w:tc>
        <w:tc>
          <w:tcPr>
            <w:tcW w:w="1425" w:type="dxa"/>
            <w:vMerge/>
            <w:vAlign w:val="center"/>
          </w:tcPr>
          <w:p w14:paraId="0C531A08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1"/>
                <w:szCs w:val="21"/>
              </w:rPr>
            </w:pPr>
          </w:p>
        </w:tc>
        <w:tc>
          <w:tcPr>
            <w:tcW w:w="641" w:type="dxa"/>
            <w:vMerge/>
            <w:vAlign w:val="center"/>
          </w:tcPr>
          <w:p w14:paraId="6B1A4D4A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1"/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14:paraId="6B140C69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1"/>
                <w:szCs w:val="21"/>
              </w:rPr>
            </w:pPr>
          </w:p>
        </w:tc>
        <w:tc>
          <w:tcPr>
            <w:tcW w:w="791" w:type="dxa"/>
            <w:vAlign w:val="center"/>
          </w:tcPr>
          <w:p w14:paraId="7B2D1426" w14:textId="77777777" w:rsidR="000703B8" w:rsidRDefault="00D529C8">
            <w:pPr>
              <w:widowControl/>
              <w:jc w:val="center"/>
              <w:rPr>
                <w:rFonts w:ascii="黑体" w:eastAsia="黑体" w:hAnsi="黑体"/>
                <w:bCs/>
                <w:spacing w:val="2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18"/>
              </w:rPr>
              <w:t>理论</w:t>
            </w:r>
          </w:p>
        </w:tc>
        <w:tc>
          <w:tcPr>
            <w:tcW w:w="736" w:type="dxa"/>
            <w:vAlign w:val="center"/>
          </w:tcPr>
          <w:p w14:paraId="0B6AE753" w14:textId="77777777" w:rsidR="000703B8" w:rsidRDefault="00D529C8">
            <w:pPr>
              <w:widowControl/>
              <w:jc w:val="center"/>
              <w:rPr>
                <w:rFonts w:ascii="黑体" w:eastAsia="黑体" w:hAnsi="黑体"/>
                <w:bCs/>
                <w:spacing w:val="2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18"/>
              </w:rPr>
              <w:t>实践</w:t>
            </w:r>
          </w:p>
        </w:tc>
        <w:tc>
          <w:tcPr>
            <w:tcW w:w="723" w:type="dxa"/>
            <w:vAlign w:val="center"/>
          </w:tcPr>
          <w:p w14:paraId="1F3915D3" w14:textId="77777777" w:rsidR="000703B8" w:rsidRDefault="00D529C8">
            <w:pPr>
              <w:widowControl/>
              <w:jc w:val="center"/>
              <w:rPr>
                <w:rFonts w:ascii="黑体" w:eastAsia="黑体" w:hAnsi="黑体"/>
                <w:bCs/>
                <w:spacing w:val="2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线上学时</w:t>
            </w:r>
          </w:p>
        </w:tc>
        <w:tc>
          <w:tcPr>
            <w:tcW w:w="730" w:type="dxa"/>
            <w:vAlign w:val="center"/>
          </w:tcPr>
          <w:p w14:paraId="6C06FBBE" w14:textId="77777777" w:rsidR="000703B8" w:rsidRDefault="00D529C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线下学时</w:t>
            </w:r>
          </w:p>
        </w:tc>
        <w:tc>
          <w:tcPr>
            <w:tcW w:w="780" w:type="dxa"/>
            <w:vMerge/>
            <w:vAlign w:val="center"/>
          </w:tcPr>
          <w:p w14:paraId="62F49BC9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14:paraId="5D096049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1"/>
                <w:szCs w:val="21"/>
              </w:rPr>
            </w:pPr>
          </w:p>
        </w:tc>
        <w:tc>
          <w:tcPr>
            <w:tcW w:w="716" w:type="dxa"/>
            <w:vMerge/>
            <w:vAlign w:val="center"/>
          </w:tcPr>
          <w:p w14:paraId="4BBFAA6F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21"/>
                <w:szCs w:val="21"/>
              </w:rPr>
            </w:pPr>
          </w:p>
        </w:tc>
      </w:tr>
      <w:tr w:rsidR="000703B8" w14:paraId="50704AF8" w14:textId="77777777">
        <w:trPr>
          <w:trHeight w:val="454"/>
          <w:jc w:val="center"/>
        </w:trPr>
        <w:tc>
          <w:tcPr>
            <w:tcW w:w="1470" w:type="dxa"/>
            <w:vAlign w:val="center"/>
          </w:tcPr>
          <w:p w14:paraId="2501A500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1425" w:type="dxa"/>
            <w:vAlign w:val="center"/>
          </w:tcPr>
          <w:p w14:paraId="4B23BF99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357A3F2D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2DD67F16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18D62B63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14:paraId="6B4B37E0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3FAB6E15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14:paraId="2EAAF013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6EC8D793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2A0317F7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14:paraId="53BB386B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</w:tr>
      <w:tr w:rsidR="000703B8" w14:paraId="600E7DD7" w14:textId="77777777">
        <w:trPr>
          <w:trHeight w:val="454"/>
          <w:jc w:val="center"/>
        </w:trPr>
        <w:tc>
          <w:tcPr>
            <w:tcW w:w="1470" w:type="dxa"/>
            <w:vAlign w:val="center"/>
          </w:tcPr>
          <w:p w14:paraId="7EF8EDB9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1425" w:type="dxa"/>
            <w:vAlign w:val="center"/>
          </w:tcPr>
          <w:p w14:paraId="2EC4C60C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4DEE8D4E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53AFC619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194F81FA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14:paraId="1A3A25F2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43CE6B63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14:paraId="60FA90D3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792E305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291BEDAA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14:paraId="2F796B19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</w:tr>
      <w:tr w:rsidR="000703B8" w14:paraId="7F0D94BC" w14:textId="77777777">
        <w:trPr>
          <w:trHeight w:val="454"/>
          <w:jc w:val="center"/>
        </w:trPr>
        <w:tc>
          <w:tcPr>
            <w:tcW w:w="1470" w:type="dxa"/>
            <w:vAlign w:val="center"/>
          </w:tcPr>
          <w:p w14:paraId="26FE8031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1425" w:type="dxa"/>
            <w:vAlign w:val="center"/>
          </w:tcPr>
          <w:p w14:paraId="0C889E89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7036B33A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7D86A084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30C8F040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14:paraId="27B58A50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7A87E857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14:paraId="4AE9442C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71E91B7B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16D0332D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14:paraId="4C47F1A1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</w:tr>
      <w:tr w:rsidR="000703B8" w14:paraId="0EA3AD80" w14:textId="77777777">
        <w:trPr>
          <w:trHeight w:val="454"/>
          <w:jc w:val="center"/>
        </w:trPr>
        <w:tc>
          <w:tcPr>
            <w:tcW w:w="1470" w:type="dxa"/>
            <w:vAlign w:val="center"/>
          </w:tcPr>
          <w:p w14:paraId="470FFC0A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1425" w:type="dxa"/>
            <w:vAlign w:val="center"/>
          </w:tcPr>
          <w:p w14:paraId="4B44DC55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BC57468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510F9737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E290639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14:paraId="66E0B277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552B5F70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14:paraId="7BF92E37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216EEEB7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37C8AA56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14:paraId="283B8680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</w:tr>
      <w:tr w:rsidR="000703B8" w14:paraId="0C34998F" w14:textId="77777777">
        <w:trPr>
          <w:trHeight w:val="454"/>
          <w:jc w:val="center"/>
        </w:trPr>
        <w:tc>
          <w:tcPr>
            <w:tcW w:w="1470" w:type="dxa"/>
            <w:vAlign w:val="center"/>
          </w:tcPr>
          <w:p w14:paraId="3843C88A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1425" w:type="dxa"/>
            <w:vAlign w:val="center"/>
          </w:tcPr>
          <w:p w14:paraId="1B712316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5E5BCB5F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0295E730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4BD2D096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14:paraId="7198F484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13E95D9F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14:paraId="7AB9655D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572A15D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09A53AF0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14:paraId="22D2CDF9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</w:tr>
      <w:tr w:rsidR="000703B8" w14:paraId="44A8FD57" w14:textId="77777777">
        <w:trPr>
          <w:trHeight w:val="454"/>
          <w:jc w:val="center"/>
        </w:trPr>
        <w:tc>
          <w:tcPr>
            <w:tcW w:w="1470" w:type="dxa"/>
            <w:vAlign w:val="center"/>
          </w:tcPr>
          <w:p w14:paraId="58F3BD18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1425" w:type="dxa"/>
            <w:vAlign w:val="center"/>
          </w:tcPr>
          <w:p w14:paraId="19AA19C3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DAB11BA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16D3D5C7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7BCF887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14:paraId="07972697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4CB036A3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14:paraId="1F2CE581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186D5AFC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36483636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14:paraId="0B548618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</w:tr>
      <w:tr w:rsidR="000703B8" w14:paraId="66357E46" w14:textId="77777777">
        <w:trPr>
          <w:trHeight w:val="454"/>
          <w:jc w:val="center"/>
        </w:trPr>
        <w:tc>
          <w:tcPr>
            <w:tcW w:w="1470" w:type="dxa"/>
            <w:vAlign w:val="center"/>
          </w:tcPr>
          <w:p w14:paraId="220BDC68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1425" w:type="dxa"/>
            <w:vAlign w:val="center"/>
          </w:tcPr>
          <w:p w14:paraId="3C13478A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4AAC5718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50960504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264B475E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14:paraId="30FD9D9E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0C948048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14:paraId="380A0161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72E3BB0E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258BF99B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14:paraId="05F369FB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</w:tr>
      <w:tr w:rsidR="000703B8" w14:paraId="23E03EF9" w14:textId="77777777">
        <w:trPr>
          <w:trHeight w:val="454"/>
          <w:jc w:val="center"/>
        </w:trPr>
        <w:tc>
          <w:tcPr>
            <w:tcW w:w="1470" w:type="dxa"/>
            <w:vAlign w:val="center"/>
          </w:tcPr>
          <w:p w14:paraId="2D3A3732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1425" w:type="dxa"/>
            <w:vAlign w:val="center"/>
          </w:tcPr>
          <w:p w14:paraId="2D6444FE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7AB79737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70311C1A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27100CDB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14:paraId="2DC9E754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14:paraId="35BC5D14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14:paraId="164BA0C2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6E62F9CE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6616510A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14:paraId="012FDA8F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</w:tr>
      <w:tr w:rsidR="000703B8" w14:paraId="34ECA4D4" w14:textId="77777777">
        <w:trPr>
          <w:trHeight w:val="454"/>
          <w:jc w:val="center"/>
        </w:trPr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6CDC9193" w14:textId="77777777" w:rsidR="000703B8" w:rsidRDefault="00D529C8">
            <w:pPr>
              <w:widowControl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合计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14:paraId="64C9A5CE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641" w:type="dxa"/>
            <w:tcBorders>
              <w:bottom w:val="single" w:sz="4" w:space="0" w:color="auto"/>
            </w:tcBorders>
            <w:vAlign w:val="center"/>
          </w:tcPr>
          <w:p w14:paraId="26EAB990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15DD881B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  <w:vAlign w:val="center"/>
          </w:tcPr>
          <w:p w14:paraId="6EBB2F86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14:paraId="1E1B1EF8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117FCA2B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14:paraId="6E7B7E54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14:paraId="12AA4AE3" w14:textId="77777777" w:rsidR="000703B8" w:rsidRDefault="000703B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A07AF5F" w14:textId="77777777" w:rsidR="000703B8" w:rsidRDefault="00D529C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18"/>
                <w:szCs w:val="18"/>
              </w:rPr>
              <w:t>-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03DF9F3D" w14:textId="77777777" w:rsidR="000703B8" w:rsidRDefault="00D529C8">
            <w:pPr>
              <w:widowControl/>
              <w:jc w:val="center"/>
              <w:rPr>
                <w:rFonts w:ascii="仿宋" w:eastAsia="仿宋" w:hAnsi="仿宋"/>
                <w:b/>
                <w:spacing w:val="2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pacing w:val="20"/>
                <w:sz w:val="18"/>
                <w:szCs w:val="18"/>
              </w:rPr>
              <w:t>-</w:t>
            </w:r>
          </w:p>
        </w:tc>
      </w:tr>
    </w:tbl>
    <w:p w14:paraId="757C1F4C" w14:textId="77777777" w:rsidR="000703B8" w:rsidRDefault="00D529C8">
      <w:pPr>
        <w:widowControl/>
        <w:spacing w:line="36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备注：</w:t>
      </w:r>
    </w:p>
    <w:p w14:paraId="35C98EFC" w14:textId="319BE6BC" w:rsidR="000703B8" w:rsidRPr="002D1061" w:rsidRDefault="00D529C8">
      <w:pPr>
        <w:widowControl/>
        <w:rPr>
          <w:rFonts w:ascii="仿宋_GB2312" w:eastAsia="仿宋_GB2312"/>
          <w:sz w:val="24"/>
          <w:szCs w:val="24"/>
        </w:rPr>
      </w:pPr>
      <w:r w:rsidRPr="002D1061">
        <w:rPr>
          <w:rFonts w:ascii="仿宋_GB2312" w:eastAsia="仿宋_GB2312" w:hint="eastAsia"/>
          <w:sz w:val="24"/>
          <w:szCs w:val="24"/>
        </w:rPr>
        <w:t>1.</w:t>
      </w:r>
      <w:r>
        <w:rPr>
          <w:rFonts w:ascii="仿宋_GB2312" w:eastAsia="仿宋_GB2312"/>
          <w:sz w:val="24"/>
          <w:szCs w:val="24"/>
        </w:rPr>
        <w:t xml:space="preserve"> </w:t>
      </w:r>
      <w:r w:rsidRPr="002D1061">
        <w:rPr>
          <w:rFonts w:ascii="仿宋_GB2312" w:eastAsia="仿宋_GB2312" w:hint="eastAsia"/>
          <w:sz w:val="24"/>
          <w:szCs w:val="24"/>
        </w:rPr>
        <w:t>总学时</w:t>
      </w:r>
      <w:r w:rsidRPr="002D1061">
        <w:rPr>
          <w:rFonts w:ascii="仿宋_GB2312" w:eastAsia="仿宋_GB2312" w:hint="eastAsia"/>
          <w:sz w:val="24"/>
          <w:szCs w:val="24"/>
        </w:rPr>
        <w:t>=</w:t>
      </w:r>
      <w:r w:rsidRPr="002D1061">
        <w:rPr>
          <w:rFonts w:ascii="仿宋_GB2312" w:eastAsia="仿宋_GB2312" w:hint="eastAsia"/>
          <w:sz w:val="24"/>
          <w:szCs w:val="24"/>
        </w:rPr>
        <w:t>理论学时</w:t>
      </w:r>
      <w:r w:rsidRPr="002D1061">
        <w:rPr>
          <w:rFonts w:ascii="仿宋_GB2312" w:eastAsia="仿宋_GB2312" w:hint="eastAsia"/>
          <w:sz w:val="24"/>
          <w:szCs w:val="24"/>
        </w:rPr>
        <w:t>+</w:t>
      </w:r>
      <w:r w:rsidRPr="002D1061">
        <w:rPr>
          <w:rFonts w:ascii="仿宋_GB2312" w:eastAsia="仿宋_GB2312" w:hint="eastAsia"/>
          <w:sz w:val="24"/>
          <w:szCs w:val="24"/>
        </w:rPr>
        <w:t>实践学时</w:t>
      </w:r>
      <w:r w:rsidRPr="002D1061">
        <w:rPr>
          <w:rFonts w:ascii="仿宋_GB2312" w:eastAsia="仿宋_GB2312" w:hint="eastAsia"/>
          <w:sz w:val="24"/>
          <w:szCs w:val="24"/>
        </w:rPr>
        <w:t>（</w:t>
      </w:r>
      <w:r w:rsidRPr="002D1061">
        <w:rPr>
          <w:rFonts w:ascii="仿宋_GB2312" w:eastAsia="仿宋_GB2312" w:hint="eastAsia"/>
          <w:sz w:val="24"/>
          <w:szCs w:val="24"/>
        </w:rPr>
        <w:t>实践教学含实验和上机教学），</w:t>
      </w:r>
      <w:r w:rsidRPr="002D1061">
        <w:rPr>
          <w:rFonts w:ascii="仿宋_GB2312" w:eastAsia="仿宋_GB2312" w:hint="eastAsia"/>
          <w:sz w:val="24"/>
          <w:szCs w:val="24"/>
        </w:rPr>
        <w:t>总学时</w:t>
      </w:r>
      <w:r w:rsidRPr="002D1061">
        <w:rPr>
          <w:rFonts w:ascii="仿宋_GB2312" w:eastAsia="仿宋_GB2312" w:hint="eastAsia"/>
          <w:sz w:val="24"/>
          <w:szCs w:val="24"/>
        </w:rPr>
        <w:t>=</w:t>
      </w:r>
      <w:r w:rsidRPr="002D1061">
        <w:rPr>
          <w:rFonts w:ascii="仿宋_GB2312" w:eastAsia="仿宋_GB2312" w:hint="eastAsia"/>
          <w:sz w:val="24"/>
          <w:szCs w:val="24"/>
        </w:rPr>
        <w:t>线上学时</w:t>
      </w:r>
      <w:r w:rsidRPr="002D1061">
        <w:rPr>
          <w:rFonts w:ascii="仿宋_GB2312" w:eastAsia="仿宋_GB2312" w:hint="eastAsia"/>
          <w:sz w:val="24"/>
          <w:szCs w:val="24"/>
        </w:rPr>
        <w:t>+</w:t>
      </w:r>
      <w:r w:rsidRPr="002D1061">
        <w:rPr>
          <w:rFonts w:ascii="仿宋_GB2312" w:eastAsia="仿宋_GB2312" w:hint="eastAsia"/>
          <w:sz w:val="24"/>
          <w:szCs w:val="24"/>
        </w:rPr>
        <w:t>线下学时；</w:t>
      </w:r>
    </w:p>
    <w:p w14:paraId="107F3470" w14:textId="7A690D98" w:rsidR="000703B8" w:rsidRDefault="00D529C8">
      <w:pPr>
        <w:widowControl/>
        <w:rPr>
          <w:bCs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2.</w:t>
      </w:r>
      <w:r>
        <w:rPr>
          <w:rFonts w:ascii="仿宋_GB2312" w:eastAsia="仿宋_GB2312"/>
          <w:sz w:val="24"/>
          <w:szCs w:val="24"/>
        </w:rPr>
        <w:t xml:space="preserve"> </w:t>
      </w:r>
      <w:r w:rsidRPr="00D529C8">
        <w:rPr>
          <w:rFonts w:ascii="仿宋_GB2312" w:eastAsia="仿宋_GB2312" w:hint="eastAsia"/>
          <w:sz w:val="24"/>
          <w:szCs w:val="24"/>
          <w:highlight w:val="yellow"/>
        </w:rPr>
        <w:t>课程代码</w:t>
      </w:r>
      <w:r w:rsidRPr="00D529C8">
        <w:rPr>
          <w:rFonts w:ascii="仿宋_GB2312" w:eastAsia="仿宋_GB2312" w:hint="eastAsia"/>
          <w:sz w:val="24"/>
          <w:szCs w:val="24"/>
          <w:highlight w:val="yellow"/>
        </w:rPr>
        <w:t>统一按照</w:t>
      </w:r>
      <w:r w:rsidRPr="00D529C8">
        <w:rPr>
          <w:rFonts w:ascii="仿宋_GB2312" w:eastAsia="仿宋_GB2312" w:hint="eastAsia"/>
          <w:sz w:val="24"/>
          <w:szCs w:val="24"/>
          <w:highlight w:val="yellow"/>
        </w:rPr>
        <w:t>编制</w:t>
      </w:r>
      <w:r>
        <w:rPr>
          <w:rFonts w:ascii="仿宋_GB2312" w:eastAsia="仿宋_GB2312" w:hint="eastAsia"/>
          <w:sz w:val="24"/>
          <w:szCs w:val="24"/>
        </w:rPr>
        <w:t>；“开课</w:t>
      </w:r>
      <w:r>
        <w:rPr>
          <w:rFonts w:ascii="仿宋_GB2312" w:eastAsia="仿宋_GB2312" w:hint="eastAsia"/>
          <w:sz w:val="24"/>
          <w:szCs w:val="24"/>
        </w:rPr>
        <w:t>学期</w:t>
      </w:r>
      <w:r>
        <w:rPr>
          <w:rFonts w:ascii="仿宋_GB2312" w:eastAsia="仿宋_GB2312" w:hint="eastAsia"/>
          <w:sz w:val="24"/>
          <w:szCs w:val="24"/>
        </w:rPr>
        <w:t>”</w:t>
      </w:r>
      <w:r>
        <w:rPr>
          <w:rFonts w:ascii="仿宋_GB2312" w:eastAsia="仿宋_GB2312" w:hint="eastAsia"/>
          <w:sz w:val="24"/>
          <w:szCs w:val="24"/>
        </w:rPr>
        <w:t>根据</w:t>
      </w:r>
      <w:r w:rsidR="00F16F11">
        <w:rPr>
          <w:rFonts w:ascii="仿宋_GB2312" w:eastAsia="仿宋_GB2312"/>
          <w:sz w:val="24"/>
          <w:szCs w:val="24"/>
        </w:rPr>
        <w:t>4</w:t>
      </w:r>
      <w:r>
        <w:rPr>
          <w:rFonts w:ascii="仿宋_GB2312" w:eastAsia="仿宋_GB2312" w:hint="eastAsia"/>
          <w:sz w:val="24"/>
          <w:szCs w:val="24"/>
        </w:rPr>
        <w:t>年制内实际开课学期</w:t>
      </w:r>
      <w:r>
        <w:rPr>
          <w:rFonts w:ascii="仿宋_GB2312" w:eastAsia="仿宋_GB2312" w:hint="eastAsia"/>
          <w:sz w:val="24"/>
          <w:szCs w:val="24"/>
        </w:rPr>
        <w:t>填写</w:t>
      </w:r>
      <w:r>
        <w:rPr>
          <w:rFonts w:ascii="仿宋_GB2312" w:eastAsia="仿宋_GB2312" w:hint="eastAsia"/>
          <w:sz w:val="24"/>
          <w:szCs w:val="24"/>
        </w:rPr>
        <w:t>1-1</w:t>
      </w:r>
      <w:r>
        <w:rPr>
          <w:rFonts w:ascii="仿宋_GB2312" w:eastAsia="仿宋_GB2312" w:hint="eastAsia"/>
          <w:sz w:val="24"/>
          <w:szCs w:val="24"/>
        </w:rPr>
        <w:t>、</w:t>
      </w:r>
      <w:r>
        <w:rPr>
          <w:rFonts w:ascii="仿宋_GB2312" w:eastAsia="仿宋_GB2312" w:hint="eastAsia"/>
          <w:sz w:val="24"/>
          <w:szCs w:val="24"/>
        </w:rPr>
        <w:t>1-2</w:t>
      </w:r>
      <w:r>
        <w:rPr>
          <w:rFonts w:ascii="仿宋_GB2312" w:eastAsia="仿宋_GB2312" w:hint="eastAsia"/>
          <w:sz w:val="24"/>
          <w:szCs w:val="24"/>
        </w:rPr>
        <w:t>、</w:t>
      </w:r>
      <w:r>
        <w:rPr>
          <w:rFonts w:ascii="仿宋_GB2312" w:eastAsia="仿宋_GB2312" w:hint="eastAsia"/>
          <w:sz w:val="24"/>
          <w:szCs w:val="24"/>
        </w:rPr>
        <w:t>2-1</w:t>
      </w:r>
      <w:r>
        <w:rPr>
          <w:rFonts w:ascii="仿宋_GB2312" w:eastAsia="仿宋_GB2312" w:hint="eastAsia"/>
          <w:sz w:val="24"/>
          <w:szCs w:val="24"/>
        </w:rPr>
        <w:t>、</w:t>
      </w:r>
      <w:r>
        <w:rPr>
          <w:rFonts w:ascii="仿宋_GB2312" w:eastAsia="仿宋_GB2312" w:hint="eastAsia"/>
          <w:sz w:val="24"/>
          <w:szCs w:val="24"/>
        </w:rPr>
        <w:t>2-2</w:t>
      </w:r>
      <w:r w:rsidR="00F16F11">
        <w:rPr>
          <w:rFonts w:ascii="仿宋_GB2312" w:eastAsia="仿宋_GB2312" w:hint="eastAsia"/>
          <w:sz w:val="24"/>
          <w:szCs w:val="24"/>
        </w:rPr>
        <w:t>、3</w:t>
      </w:r>
      <w:r w:rsidR="00F16F11">
        <w:rPr>
          <w:rFonts w:ascii="Cambria" w:eastAsia="仿宋_GB2312" w:hAnsi="Cambria"/>
          <w:sz w:val="24"/>
          <w:szCs w:val="24"/>
        </w:rPr>
        <w:t>-1</w:t>
      </w:r>
      <w:r w:rsidR="00F16F11">
        <w:rPr>
          <w:rFonts w:ascii="Cambria" w:eastAsia="仿宋_GB2312" w:hAnsi="Cambria" w:hint="eastAsia"/>
          <w:sz w:val="24"/>
          <w:szCs w:val="24"/>
        </w:rPr>
        <w:t>、</w:t>
      </w:r>
      <w:r w:rsidR="00F16F11">
        <w:rPr>
          <w:rFonts w:ascii="Cambria" w:eastAsia="仿宋_GB2312" w:hAnsi="Cambria" w:hint="eastAsia"/>
          <w:sz w:val="24"/>
          <w:szCs w:val="24"/>
        </w:rPr>
        <w:t>3</w:t>
      </w:r>
      <w:r w:rsidR="00F16F11">
        <w:rPr>
          <w:rFonts w:ascii="Cambria" w:eastAsia="仿宋_GB2312" w:hAnsi="Cambria"/>
          <w:sz w:val="24"/>
          <w:szCs w:val="24"/>
        </w:rPr>
        <w:t>-2</w:t>
      </w:r>
      <w:r w:rsidR="00F16F11">
        <w:rPr>
          <w:rFonts w:ascii="Cambria" w:eastAsia="仿宋_GB2312" w:hAnsi="Cambria" w:hint="eastAsia"/>
          <w:sz w:val="24"/>
          <w:szCs w:val="24"/>
        </w:rPr>
        <w:t>、</w:t>
      </w:r>
      <w:r w:rsidR="00F16F11">
        <w:rPr>
          <w:rFonts w:ascii="Cambria" w:eastAsia="仿宋_GB2312" w:hAnsi="Cambria" w:hint="eastAsia"/>
          <w:sz w:val="24"/>
          <w:szCs w:val="24"/>
        </w:rPr>
        <w:t>4</w:t>
      </w:r>
      <w:r w:rsidR="00F16F11">
        <w:rPr>
          <w:rFonts w:ascii="Cambria" w:eastAsia="仿宋_GB2312" w:hAnsi="Cambria"/>
          <w:sz w:val="24"/>
          <w:szCs w:val="24"/>
        </w:rPr>
        <w:t>-1</w:t>
      </w:r>
      <w:r w:rsidR="00F16F11">
        <w:rPr>
          <w:rFonts w:ascii="Cambria" w:eastAsia="仿宋_GB2312" w:hAnsi="Cambria" w:hint="eastAsia"/>
          <w:sz w:val="24"/>
          <w:szCs w:val="24"/>
        </w:rPr>
        <w:t>、</w:t>
      </w:r>
      <w:r w:rsidR="00F16F11">
        <w:rPr>
          <w:rFonts w:ascii="Cambria" w:eastAsia="仿宋_GB2312" w:hAnsi="Cambria" w:hint="eastAsia"/>
          <w:sz w:val="24"/>
          <w:szCs w:val="24"/>
        </w:rPr>
        <w:t>4</w:t>
      </w:r>
      <w:r w:rsidR="00F16F11">
        <w:rPr>
          <w:rFonts w:ascii="Cambria" w:eastAsia="仿宋_GB2312" w:hAnsi="Cambria"/>
          <w:sz w:val="24"/>
          <w:szCs w:val="24"/>
        </w:rPr>
        <w:t>-2</w:t>
      </w:r>
      <w:r>
        <w:rPr>
          <w:rFonts w:ascii="仿宋_GB2312" w:eastAsia="仿宋_GB2312" w:hint="eastAsia"/>
          <w:sz w:val="24"/>
          <w:szCs w:val="24"/>
        </w:rPr>
        <w:t>填写</w:t>
      </w:r>
      <w:r>
        <w:rPr>
          <w:rFonts w:ascii="仿宋_GB2312" w:eastAsia="仿宋_GB2312" w:hint="eastAsia"/>
          <w:sz w:val="24"/>
          <w:szCs w:val="24"/>
        </w:rPr>
        <w:t>，</w:t>
      </w:r>
      <w:r>
        <w:rPr>
          <w:rFonts w:ascii="仿宋_GB2312" w:eastAsia="仿宋_GB2312" w:hint="eastAsia"/>
          <w:sz w:val="24"/>
          <w:szCs w:val="24"/>
        </w:rPr>
        <w:t>“考核方式”填写</w:t>
      </w:r>
      <w:r>
        <w:rPr>
          <w:rFonts w:ascii="仿宋_GB2312" w:eastAsia="仿宋_GB2312" w:hint="eastAsia"/>
          <w:sz w:val="24"/>
          <w:szCs w:val="24"/>
        </w:rPr>
        <w:t>考试</w:t>
      </w:r>
      <w:r>
        <w:rPr>
          <w:rFonts w:ascii="仿宋_GB2312" w:eastAsia="仿宋_GB2312" w:hint="eastAsia"/>
          <w:sz w:val="24"/>
          <w:szCs w:val="24"/>
        </w:rPr>
        <w:t>、</w:t>
      </w:r>
      <w:r>
        <w:rPr>
          <w:rFonts w:ascii="仿宋_GB2312" w:eastAsia="仿宋_GB2312" w:hint="eastAsia"/>
          <w:sz w:val="24"/>
          <w:szCs w:val="24"/>
        </w:rPr>
        <w:t>考核</w:t>
      </w:r>
      <w:r>
        <w:rPr>
          <w:rFonts w:ascii="仿宋_GB2312" w:eastAsia="仿宋_GB2312" w:hint="eastAsia"/>
          <w:sz w:val="24"/>
          <w:szCs w:val="24"/>
        </w:rPr>
        <w:t>或实践</w:t>
      </w:r>
      <w:r>
        <w:rPr>
          <w:rFonts w:ascii="仿宋_GB2312" w:eastAsia="仿宋_GB2312" w:hint="eastAsia"/>
          <w:sz w:val="24"/>
          <w:szCs w:val="24"/>
        </w:rPr>
        <w:t>考核</w:t>
      </w:r>
      <w:r>
        <w:rPr>
          <w:rFonts w:ascii="宋体" w:hAnsi="宋体" w:cs="宋体" w:hint="eastAsia"/>
          <w:sz w:val="24"/>
          <w:szCs w:val="24"/>
        </w:rPr>
        <w:t>；</w:t>
      </w:r>
    </w:p>
    <w:p w14:paraId="7B0B6CD3" w14:textId="34B70409" w:rsidR="000703B8" w:rsidRDefault="00D529C8">
      <w:pPr>
        <w:widowControl/>
        <w:rPr>
          <w:bCs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3.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>开课单位填写任课教师所在部门或单位。</w:t>
      </w:r>
    </w:p>
    <w:p w14:paraId="005AC714" w14:textId="77777777" w:rsidR="000703B8" w:rsidRDefault="00D529C8">
      <w:pPr>
        <w:widowControl/>
        <w:spacing w:line="360" w:lineRule="auto"/>
        <w:ind w:firstLineChars="187" w:firstLine="598"/>
        <w:jc w:val="left"/>
        <w:rPr>
          <w:rFonts w:ascii="黑体" w:eastAsia="黑体" w:hAnsi="黑体" w:cs="黑体"/>
          <w:bCs/>
          <w:sz w:val="28"/>
          <w:szCs w:val="28"/>
        </w:rPr>
      </w:pPr>
      <w:r>
        <w:rPr>
          <w:sz w:val="32"/>
        </w:rPr>
        <w:br w:type="page"/>
      </w: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六、</w:t>
      </w:r>
      <w:r>
        <w:rPr>
          <w:rFonts w:ascii="黑体" w:eastAsia="黑体" w:hAnsi="黑体" w:cs="黑体" w:hint="eastAsia"/>
          <w:bCs/>
          <w:sz w:val="28"/>
          <w:szCs w:val="28"/>
        </w:rPr>
        <w:t>课程简介</w:t>
      </w:r>
    </w:p>
    <w:p w14:paraId="3593F773" w14:textId="77777777" w:rsidR="000703B8" w:rsidRDefault="00D529C8">
      <w:pPr>
        <w:widowControl/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对本微专业拟开设的课程进行简要介绍，包括课程主要内容、课程教学设计等，每门课</w:t>
      </w:r>
      <w:r>
        <w:rPr>
          <w:rFonts w:ascii="仿宋_GB2312" w:eastAsia="仿宋_GB2312" w:hint="eastAsia"/>
          <w:sz w:val="28"/>
          <w:szCs w:val="28"/>
        </w:rPr>
        <w:t>300</w:t>
      </w:r>
      <w:r>
        <w:rPr>
          <w:rFonts w:ascii="仿宋_GB2312" w:eastAsia="仿宋_GB2312" w:hint="eastAsia"/>
          <w:sz w:val="28"/>
          <w:szCs w:val="28"/>
        </w:rPr>
        <w:t>字以内。</w:t>
      </w: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2118"/>
        <w:gridCol w:w="5922"/>
      </w:tblGrid>
      <w:tr w:rsidR="000703B8" w14:paraId="5806A8D4" w14:textId="77777777">
        <w:trPr>
          <w:trHeight w:val="512"/>
          <w:jc w:val="center"/>
        </w:trPr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14:paraId="0888BE90" w14:textId="77777777" w:rsidR="000703B8" w:rsidRDefault="00D529C8">
            <w:pPr>
              <w:widowControl/>
              <w:jc w:val="center"/>
              <w:rPr>
                <w:rFonts w:ascii="黑体" w:eastAsia="黑体" w:hAnsi="黑体" w:cs="黑体"/>
                <w:b/>
                <w:spacing w:val="2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spacing w:val="20"/>
                <w:sz w:val="28"/>
                <w:szCs w:val="28"/>
              </w:rPr>
              <w:t>序号</w:t>
            </w:r>
          </w:p>
        </w:tc>
        <w:tc>
          <w:tcPr>
            <w:tcW w:w="2118" w:type="dxa"/>
            <w:tcBorders>
              <w:top w:val="single" w:sz="4" w:space="0" w:color="auto"/>
            </w:tcBorders>
            <w:vAlign w:val="center"/>
          </w:tcPr>
          <w:p w14:paraId="01035CA1" w14:textId="77777777" w:rsidR="000703B8" w:rsidRDefault="00D529C8">
            <w:pPr>
              <w:widowControl/>
              <w:jc w:val="center"/>
              <w:rPr>
                <w:rFonts w:ascii="黑体" w:eastAsia="黑体" w:hAnsi="黑体" w:cs="黑体"/>
                <w:b/>
                <w:spacing w:val="2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spacing w:val="20"/>
                <w:sz w:val="28"/>
                <w:szCs w:val="28"/>
              </w:rPr>
              <w:t>课程名称</w:t>
            </w:r>
          </w:p>
        </w:tc>
        <w:tc>
          <w:tcPr>
            <w:tcW w:w="5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53672" w14:textId="77777777" w:rsidR="000703B8" w:rsidRDefault="00D529C8">
            <w:pPr>
              <w:widowControl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spacing w:val="20"/>
                <w:sz w:val="28"/>
                <w:szCs w:val="28"/>
              </w:rPr>
              <w:t>课程简介</w:t>
            </w:r>
          </w:p>
        </w:tc>
      </w:tr>
      <w:tr w:rsidR="000703B8" w14:paraId="7805C8D2" w14:textId="77777777">
        <w:trPr>
          <w:trHeight w:hRule="exact" w:val="1134"/>
          <w:jc w:val="center"/>
        </w:trPr>
        <w:tc>
          <w:tcPr>
            <w:tcW w:w="1110" w:type="dxa"/>
            <w:vAlign w:val="center"/>
          </w:tcPr>
          <w:p w14:paraId="1287A44F" w14:textId="77777777" w:rsidR="000703B8" w:rsidRDefault="00D529C8">
            <w:pPr>
              <w:widowControl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1</w:t>
            </w:r>
          </w:p>
        </w:tc>
        <w:tc>
          <w:tcPr>
            <w:tcW w:w="2118" w:type="dxa"/>
            <w:vAlign w:val="center"/>
          </w:tcPr>
          <w:p w14:paraId="78B735A0" w14:textId="77777777" w:rsidR="000703B8" w:rsidRDefault="000703B8">
            <w:pPr>
              <w:widowControl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</w:p>
        </w:tc>
        <w:tc>
          <w:tcPr>
            <w:tcW w:w="5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12D8B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14:paraId="078CEF10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14:paraId="44BBE9D1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0703B8" w14:paraId="2F592FB6" w14:textId="77777777">
        <w:trPr>
          <w:trHeight w:hRule="exact" w:val="1134"/>
          <w:jc w:val="center"/>
        </w:trPr>
        <w:tc>
          <w:tcPr>
            <w:tcW w:w="1110" w:type="dxa"/>
            <w:vAlign w:val="center"/>
          </w:tcPr>
          <w:p w14:paraId="10F60E96" w14:textId="77777777" w:rsidR="000703B8" w:rsidRDefault="00D529C8">
            <w:pPr>
              <w:widowControl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2118" w:type="dxa"/>
            <w:vAlign w:val="center"/>
          </w:tcPr>
          <w:p w14:paraId="4A9A525B" w14:textId="77777777" w:rsidR="000703B8" w:rsidRDefault="000703B8">
            <w:pPr>
              <w:widowControl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</w:p>
        </w:tc>
        <w:tc>
          <w:tcPr>
            <w:tcW w:w="5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639F0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14:paraId="0FF96D9A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14:paraId="6EEE765F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14:paraId="4D401B03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0703B8" w14:paraId="7DAA5AAE" w14:textId="77777777">
        <w:trPr>
          <w:trHeight w:hRule="exact" w:val="1134"/>
          <w:jc w:val="center"/>
        </w:trPr>
        <w:tc>
          <w:tcPr>
            <w:tcW w:w="1110" w:type="dxa"/>
            <w:vAlign w:val="center"/>
          </w:tcPr>
          <w:p w14:paraId="0B8828FF" w14:textId="77777777" w:rsidR="000703B8" w:rsidRDefault="00D529C8">
            <w:pPr>
              <w:widowControl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3</w:t>
            </w:r>
          </w:p>
        </w:tc>
        <w:tc>
          <w:tcPr>
            <w:tcW w:w="2118" w:type="dxa"/>
            <w:vAlign w:val="center"/>
          </w:tcPr>
          <w:p w14:paraId="019963E1" w14:textId="77777777" w:rsidR="000703B8" w:rsidRDefault="000703B8">
            <w:pPr>
              <w:widowControl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</w:p>
        </w:tc>
        <w:tc>
          <w:tcPr>
            <w:tcW w:w="5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96CC7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14:paraId="3CEEF76B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14:paraId="3696A341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14:paraId="4C01D738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0703B8" w14:paraId="46F50789" w14:textId="77777777">
        <w:trPr>
          <w:trHeight w:hRule="exact" w:val="1134"/>
          <w:jc w:val="center"/>
        </w:trPr>
        <w:tc>
          <w:tcPr>
            <w:tcW w:w="1110" w:type="dxa"/>
            <w:vAlign w:val="center"/>
          </w:tcPr>
          <w:p w14:paraId="0B65AF2A" w14:textId="77777777" w:rsidR="000703B8" w:rsidRDefault="00D529C8">
            <w:pPr>
              <w:widowControl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4</w:t>
            </w:r>
          </w:p>
        </w:tc>
        <w:tc>
          <w:tcPr>
            <w:tcW w:w="2118" w:type="dxa"/>
            <w:vAlign w:val="center"/>
          </w:tcPr>
          <w:p w14:paraId="56FD8BBD" w14:textId="77777777" w:rsidR="000703B8" w:rsidRDefault="000703B8">
            <w:pPr>
              <w:widowControl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</w:p>
        </w:tc>
        <w:tc>
          <w:tcPr>
            <w:tcW w:w="5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6B550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14:paraId="48C6AE3B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14:paraId="0916E40E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14:paraId="4E379FA9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0703B8" w14:paraId="2C385949" w14:textId="77777777">
        <w:trPr>
          <w:trHeight w:hRule="exact" w:val="1134"/>
          <w:jc w:val="center"/>
        </w:trPr>
        <w:tc>
          <w:tcPr>
            <w:tcW w:w="1110" w:type="dxa"/>
            <w:vAlign w:val="center"/>
          </w:tcPr>
          <w:p w14:paraId="412EF740" w14:textId="77777777" w:rsidR="000703B8" w:rsidRDefault="00D529C8">
            <w:pPr>
              <w:widowControl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5</w:t>
            </w:r>
          </w:p>
        </w:tc>
        <w:tc>
          <w:tcPr>
            <w:tcW w:w="2118" w:type="dxa"/>
            <w:vAlign w:val="center"/>
          </w:tcPr>
          <w:p w14:paraId="41D01BFB" w14:textId="77777777" w:rsidR="000703B8" w:rsidRDefault="000703B8">
            <w:pPr>
              <w:widowControl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</w:p>
        </w:tc>
        <w:tc>
          <w:tcPr>
            <w:tcW w:w="5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E3BD5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14:paraId="6DDA3770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14:paraId="678DB474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14:paraId="4250AE37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0703B8" w14:paraId="41F0B6DE" w14:textId="77777777">
        <w:trPr>
          <w:trHeight w:hRule="exact" w:val="1134"/>
          <w:jc w:val="center"/>
        </w:trPr>
        <w:tc>
          <w:tcPr>
            <w:tcW w:w="1110" w:type="dxa"/>
            <w:vAlign w:val="center"/>
          </w:tcPr>
          <w:p w14:paraId="08C60F2E" w14:textId="77777777" w:rsidR="000703B8" w:rsidRDefault="00D529C8">
            <w:pPr>
              <w:widowControl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6</w:t>
            </w:r>
          </w:p>
        </w:tc>
        <w:tc>
          <w:tcPr>
            <w:tcW w:w="2118" w:type="dxa"/>
            <w:vAlign w:val="center"/>
          </w:tcPr>
          <w:p w14:paraId="3140FA08" w14:textId="77777777" w:rsidR="000703B8" w:rsidRDefault="000703B8">
            <w:pPr>
              <w:widowControl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</w:p>
        </w:tc>
        <w:tc>
          <w:tcPr>
            <w:tcW w:w="5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4BFBA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14:paraId="2AFC0C9A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14:paraId="227C351B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14:paraId="120E1963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0703B8" w14:paraId="6B08409B" w14:textId="77777777">
        <w:trPr>
          <w:trHeight w:hRule="exact" w:val="1134"/>
          <w:jc w:val="center"/>
        </w:trPr>
        <w:tc>
          <w:tcPr>
            <w:tcW w:w="1110" w:type="dxa"/>
            <w:vAlign w:val="center"/>
          </w:tcPr>
          <w:p w14:paraId="4AA43C90" w14:textId="77777777" w:rsidR="000703B8" w:rsidRDefault="00D529C8">
            <w:pPr>
              <w:widowControl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7</w:t>
            </w:r>
          </w:p>
        </w:tc>
        <w:tc>
          <w:tcPr>
            <w:tcW w:w="2118" w:type="dxa"/>
            <w:vAlign w:val="center"/>
          </w:tcPr>
          <w:p w14:paraId="19B438F5" w14:textId="77777777" w:rsidR="000703B8" w:rsidRDefault="000703B8">
            <w:pPr>
              <w:widowControl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</w:p>
        </w:tc>
        <w:tc>
          <w:tcPr>
            <w:tcW w:w="5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9BDE9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14:paraId="54F7623E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14:paraId="3180D31E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Cs/>
                <w:sz w:val="21"/>
                <w:szCs w:val="21"/>
              </w:rPr>
            </w:pPr>
          </w:p>
          <w:p w14:paraId="363003A2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0703B8" w14:paraId="3A1C8401" w14:textId="77777777">
        <w:trPr>
          <w:trHeight w:hRule="exact" w:val="1134"/>
          <w:jc w:val="center"/>
        </w:trPr>
        <w:tc>
          <w:tcPr>
            <w:tcW w:w="1110" w:type="dxa"/>
            <w:vAlign w:val="center"/>
          </w:tcPr>
          <w:p w14:paraId="36A36395" w14:textId="77777777" w:rsidR="000703B8" w:rsidRDefault="00D529C8">
            <w:pPr>
              <w:widowControl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8</w:t>
            </w:r>
          </w:p>
        </w:tc>
        <w:tc>
          <w:tcPr>
            <w:tcW w:w="2118" w:type="dxa"/>
            <w:vAlign w:val="center"/>
          </w:tcPr>
          <w:p w14:paraId="35302CE9" w14:textId="77777777" w:rsidR="000703B8" w:rsidRDefault="000703B8">
            <w:pPr>
              <w:widowControl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</w:p>
        </w:tc>
        <w:tc>
          <w:tcPr>
            <w:tcW w:w="5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7C20F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0703B8" w14:paraId="470294B5" w14:textId="77777777">
        <w:trPr>
          <w:trHeight w:hRule="exact" w:val="1134"/>
          <w:jc w:val="center"/>
        </w:trPr>
        <w:tc>
          <w:tcPr>
            <w:tcW w:w="1110" w:type="dxa"/>
            <w:vAlign w:val="center"/>
          </w:tcPr>
          <w:p w14:paraId="7300E9EF" w14:textId="77777777" w:rsidR="000703B8" w:rsidRDefault="00D529C8">
            <w:pPr>
              <w:widowControl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9</w:t>
            </w:r>
          </w:p>
        </w:tc>
        <w:tc>
          <w:tcPr>
            <w:tcW w:w="2118" w:type="dxa"/>
            <w:vAlign w:val="center"/>
          </w:tcPr>
          <w:p w14:paraId="051B7249" w14:textId="77777777" w:rsidR="000703B8" w:rsidRDefault="000703B8">
            <w:pPr>
              <w:widowControl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</w:p>
        </w:tc>
        <w:tc>
          <w:tcPr>
            <w:tcW w:w="5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C02C2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  <w:tr w:rsidR="000703B8" w14:paraId="1F62FA31" w14:textId="77777777">
        <w:trPr>
          <w:trHeight w:hRule="exact" w:val="1134"/>
          <w:jc w:val="center"/>
        </w:trPr>
        <w:tc>
          <w:tcPr>
            <w:tcW w:w="1110" w:type="dxa"/>
            <w:vAlign w:val="center"/>
          </w:tcPr>
          <w:p w14:paraId="490FC17D" w14:textId="77777777" w:rsidR="000703B8" w:rsidRDefault="00D529C8">
            <w:pPr>
              <w:widowControl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10</w:t>
            </w:r>
          </w:p>
        </w:tc>
        <w:tc>
          <w:tcPr>
            <w:tcW w:w="2118" w:type="dxa"/>
            <w:vAlign w:val="center"/>
          </w:tcPr>
          <w:p w14:paraId="7C7EBB2A" w14:textId="77777777" w:rsidR="000703B8" w:rsidRDefault="000703B8">
            <w:pPr>
              <w:widowControl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</w:p>
        </w:tc>
        <w:tc>
          <w:tcPr>
            <w:tcW w:w="5922" w:type="dxa"/>
            <w:tcBorders>
              <w:top w:val="single" w:sz="4" w:space="0" w:color="auto"/>
            </w:tcBorders>
            <w:vAlign w:val="center"/>
          </w:tcPr>
          <w:p w14:paraId="24DF2389" w14:textId="77777777" w:rsidR="000703B8" w:rsidRDefault="000703B8">
            <w:pPr>
              <w:widowControl/>
              <w:jc w:val="left"/>
              <w:rPr>
                <w:rFonts w:ascii="仿宋" w:eastAsia="仿宋" w:hAnsi="仿宋"/>
                <w:bCs/>
                <w:sz w:val="21"/>
                <w:szCs w:val="21"/>
              </w:rPr>
            </w:pPr>
          </w:p>
        </w:tc>
      </w:tr>
    </w:tbl>
    <w:p w14:paraId="3324DEDA" w14:textId="77777777" w:rsidR="000703B8" w:rsidRDefault="000703B8"/>
    <w:sectPr w:rsidR="000703B8">
      <w:pgSz w:w="11906" w:h="16838"/>
      <w:pgMar w:top="1134" w:right="1418" w:bottom="1134" w:left="1418" w:header="851" w:footer="454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E5MmIxMDA0NmUxMTI3OTI0ODcyOTk2MmYwM2I1NGIifQ=="/>
  </w:docVars>
  <w:rsids>
    <w:rsidRoot w:val="0AE32D0C"/>
    <w:rsid w:val="000703B8"/>
    <w:rsid w:val="002D1061"/>
    <w:rsid w:val="00372B72"/>
    <w:rsid w:val="004B5A3E"/>
    <w:rsid w:val="00D529C8"/>
    <w:rsid w:val="00F16F11"/>
    <w:rsid w:val="0AE32D0C"/>
    <w:rsid w:val="175A6EDF"/>
    <w:rsid w:val="1EEF22CE"/>
    <w:rsid w:val="21BF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36453"/>
  <w15:docId w15:val="{8D5AB33C-65EE-48F0-B870-882032F0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Shine_ZHOU</dc:creator>
  <cp:lastModifiedBy>cfl</cp:lastModifiedBy>
  <cp:revision>6</cp:revision>
  <dcterms:created xsi:type="dcterms:W3CDTF">2023-05-06T03:14:00Z</dcterms:created>
  <dcterms:modified xsi:type="dcterms:W3CDTF">2023-10-10T02:46:00Z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6D3E0C533F674EDEAEFD0CE486428AAC_11</vt:lpwstr>
  </property>
</Properties>
</file>